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4448" w14:textId="77777777" w:rsidR="00E61B18" w:rsidRDefault="00E61B18" w:rsidP="00E90C0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CURRICULARIZAÇÃO DA EXTENSÃO</w:t>
      </w:r>
    </w:p>
    <w:p w14:paraId="3F575719" w14:textId="624B90AF" w:rsidR="00E90C01" w:rsidRDefault="00E61B18" w:rsidP="00E90C0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PLANEJAMENTO ORÇAMENT</w:t>
      </w:r>
      <w:r w:rsidR="002A41BD">
        <w:rPr>
          <w:rFonts w:ascii="Arial" w:hAnsi="Arial" w:cs="Arial"/>
          <w:b/>
          <w:sz w:val="28"/>
        </w:rPr>
        <w:t>ÁRIO</w:t>
      </w:r>
    </w:p>
    <w:p w14:paraId="14B524DD" w14:textId="77777777" w:rsidR="00E61B18" w:rsidRPr="00E90C01" w:rsidRDefault="00E61B18" w:rsidP="00E90C0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453F068" w14:textId="77777777" w:rsidR="00E90C01" w:rsidRPr="00E90C01" w:rsidRDefault="00E90C01" w:rsidP="00E90C0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90C01">
        <w:rPr>
          <w:rFonts w:ascii="Arial" w:hAnsi="Arial" w:cs="Arial"/>
          <w:b/>
          <w:sz w:val="28"/>
        </w:rPr>
        <w:t>Exercício 2025</w:t>
      </w:r>
    </w:p>
    <w:p w14:paraId="233A6926" w14:textId="77777777" w:rsidR="00E90C01" w:rsidRPr="00E90C01" w:rsidRDefault="00E90C01" w:rsidP="00E90C01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14:paraId="12E0A675" w14:textId="77777777" w:rsidR="00FE1997" w:rsidRDefault="00E90C01" w:rsidP="00FE199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9220" w:type="dxa"/>
        <w:tblInd w:w="-34" w:type="dxa"/>
        <w:shd w:val="clear" w:color="auto" w:fill="44546A"/>
        <w:tblLayout w:type="fixed"/>
        <w:tblLook w:val="04A0" w:firstRow="1" w:lastRow="0" w:firstColumn="1" w:lastColumn="0" w:noHBand="0" w:noVBand="1"/>
      </w:tblPr>
      <w:tblGrid>
        <w:gridCol w:w="9220"/>
      </w:tblGrid>
      <w:tr w:rsidR="00FE1997" w:rsidRPr="008C6A88" w14:paraId="795BCE4B" w14:textId="77777777">
        <w:trPr>
          <w:trHeight w:val="274"/>
        </w:trPr>
        <w:tc>
          <w:tcPr>
            <w:tcW w:w="9220" w:type="dxa"/>
            <w:shd w:val="clear" w:color="auto" w:fill="44546A"/>
            <w:vAlign w:val="center"/>
          </w:tcPr>
          <w:p w14:paraId="4F5E8D33" w14:textId="77777777" w:rsidR="00FE1997" w:rsidRPr="008C6A88" w:rsidRDefault="00FE1997" w:rsidP="009C2BED">
            <w:pPr>
              <w:spacing w:after="0" w:line="240" w:lineRule="auto"/>
              <w:rPr>
                <w:rFonts w:ascii="Arial" w:hAnsi="Arial" w:cs="Arial"/>
                <w:color w:val="FFFFFF"/>
                <w:sz w:val="20"/>
              </w:rPr>
            </w:pPr>
            <w:r w:rsidRPr="008C6A88">
              <w:rPr>
                <w:rFonts w:ascii="Arial" w:hAnsi="Arial" w:cs="Arial"/>
                <w:b/>
                <w:color w:val="FFFFFF"/>
                <w:sz w:val="20"/>
              </w:rPr>
              <w:t>I. IDENTIFICAÇÃO DA AÇÃO DE EXTENSÃO</w:t>
            </w:r>
          </w:p>
        </w:tc>
      </w:tr>
    </w:tbl>
    <w:p w14:paraId="5205FB3F" w14:textId="77777777" w:rsidR="00FE1997" w:rsidRPr="001F70B4" w:rsidRDefault="00FE1997" w:rsidP="00FE1997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tbl>
      <w:tblPr>
        <w:tblW w:w="9220" w:type="dxa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0"/>
      </w:tblGrid>
      <w:tr w:rsidR="00FE1997" w:rsidRPr="00383EFE" w14:paraId="57EB1E7B" w14:textId="77777777">
        <w:tc>
          <w:tcPr>
            <w:tcW w:w="9220" w:type="dxa"/>
            <w:tcBorders>
              <w:top w:val="threeDEmboss" w:sz="6" w:space="0" w:color="auto"/>
            </w:tcBorders>
            <w:shd w:val="clear" w:color="auto" w:fill="BFBFBF"/>
          </w:tcPr>
          <w:p w14:paraId="4A847E39" w14:textId="77777777" w:rsidR="00FE1997" w:rsidRPr="00383EFE" w:rsidRDefault="00E61B18" w:rsidP="009C2BED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COLÉGIADO DE CURSO</w:t>
            </w:r>
          </w:p>
        </w:tc>
      </w:tr>
      <w:tr w:rsidR="00FE1997" w:rsidRPr="00383EFE" w14:paraId="1C0DB867" w14:textId="77777777">
        <w:trPr>
          <w:trHeight w:val="307"/>
        </w:trPr>
        <w:tc>
          <w:tcPr>
            <w:tcW w:w="9220" w:type="dxa"/>
            <w:tcBorders>
              <w:bottom w:val="threeDEmboss" w:sz="6" w:space="0" w:color="auto"/>
            </w:tcBorders>
            <w:vAlign w:val="center"/>
          </w:tcPr>
          <w:p w14:paraId="71FD435A" w14:textId="77777777" w:rsidR="00FE1997" w:rsidRPr="00383EFE" w:rsidRDefault="00FE1997" w:rsidP="009C2BE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567FFB0" w14:textId="77777777" w:rsidR="00FE1997" w:rsidRPr="00383EFE" w:rsidRDefault="00FE1997" w:rsidP="00FE1997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W w:w="9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2132"/>
        <w:gridCol w:w="1701"/>
      </w:tblGrid>
      <w:tr w:rsidR="00FE1997" w:rsidRPr="00383EFE" w14:paraId="1F801E46" w14:textId="77777777">
        <w:tc>
          <w:tcPr>
            <w:tcW w:w="5387" w:type="dxa"/>
            <w:tcBorders>
              <w:top w:val="single" w:sz="4" w:space="0" w:color="auto"/>
              <w:left w:val="threeDEmboss" w:sz="6" w:space="0" w:color="auto"/>
              <w:right w:val="single" w:sz="4" w:space="0" w:color="auto"/>
            </w:tcBorders>
            <w:shd w:val="clear" w:color="auto" w:fill="BFBFBF"/>
          </w:tcPr>
          <w:p w14:paraId="11C8EC97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COORDENADOR</w:t>
            </w:r>
            <w:r w:rsidR="00E61B18">
              <w:rPr>
                <w:rFonts w:ascii="Arial" w:hAnsi="Arial" w:cs="Arial"/>
                <w:b/>
                <w:sz w:val="14"/>
              </w:rPr>
              <w:t>(A)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42914AD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E-MAIL E TELEFONE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reeDEmboss" w:sz="6" w:space="0" w:color="auto"/>
            </w:tcBorders>
            <w:shd w:val="clear" w:color="auto" w:fill="BFBFBF"/>
          </w:tcPr>
          <w:p w14:paraId="170B170D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 w:rsidRPr="00383EFE">
              <w:rPr>
                <w:rFonts w:ascii="Arial" w:hAnsi="Arial" w:cs="Arial"/>
                <w:b/>
                <w:sz w:val="14"/>
              </w:rPr>
              <w:t>DEPARTAMENTO</w:t>
            </w:r>
          </w:p>
        </w:tc>
      </w:tr>
      <w:tr w:rsidR="00FE1997" w:rsidRPr="00383EFE" w14:paraId="6BF73981" w14:textId="77777777">
        <w:trPr>
          <w:trHeight w:val="307"/>
        </w:trPr>
        <w:tc>
          <w:tcPr>
            <w:tcW w:w="5387" w:type="dxa"/>
            <w:tcBorders>
              <w:top w:val="dotted" w:sz="4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62106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  <w:tcBorders>
              <w:top w:val="dotted" w:sz="4" w:space="0" w:color="auto"/>
              <w:left w:val="single" w:sz="6" w:space="0" w:color="auto"/>
              <w:bottom w:val="threeDEmboss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DA27F" w14:textId="77777777" w:rsidR="00FE1997" w:rsidRPr="00383EFE" w:rsidRDefault="00FE1997" w:rsidP="009C2B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554FA845" w14:textId="77777777" w:rsidR="00FE1997" w:rsidRPr="00383EFE" w:rsidRDefault="00FE1997" w:rsidP="009C2BE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665ECEC" w14:textId="77777777" w:rsidR="00FE1997" w:rsidRDefault="00FE1997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F3ED24F" w14:textId="77777777" w:rsidR="00E90C01" w:rsidRPr="008C6A88" w:rsidRDefault="00E90C01" w:rsidP="00E90C01">
      <w:pPr>
        <w:spacing w:after="0" w:line="240" w:lineRule="auto"/>
        <w:rPr>
          <w:rFonts w:ascii="Arial" w:hAnsi="Arial" w:cs="Arial"/>
          <w:color w:val="FFFFFF"/>
          <w:sz w:val="20"/>
        </w:rPr>
      </w:pPr>
      <w:r w:rsidRPr="008C6A88">
        <w:rPr>
          <w:rFonts w:ascii="Arial" w:hAnsi="Arial" w:cs="Arial"/>
          <w:b/>
          <w:color w:val="FFFFFF"/>
          <w:sz w:val="20"/>
        </w:rPr>
        <w:t>I. IDENTIFICAÇÃO DA AÇÃO DE EXTENSÃO</w:t>
      </w:r>
    </w:p>
    <w:p w14:paraId="7816D97E" w14:textId="77777777" w:rsidR="00E90C01" w:rsidRDefault="00E90C01" w:rsidP="00E90C0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9220" w:type="dxa"/>
        <w:tblInd w:w="-34" w:type="dxa"/>
        <w:shd w:val="clear" w:color="auto" w:fill="44546A"/>
        <w:tblLayout w:type="fixed"/>
        <w:tblLook w:val="04A0" w:firstRow="1" w:lastRow="0" w:firstColumn="1" w:lastColumn="0" w:noHBand="0" w:noVBand="1"/>
      </w:tblPr>
      <w:tblGrid>
        <w:gridCol w:w="9220"/>
      </w:tblGrid>
      <w:tr w:rsidR="00E90C01" w:rsidRPr="008C6A88" w14:paraId="3E80BB85" w14:textId="77777777">
        <w:trPr>
          <w:trHeight w:val="274"/>
        </w:trPr>
        <w:tc>
          <w:tcPr>
            <w:tcW w:w="9220" w:type="dxa"/>
            <w:shd w:val="clear" w:color="auto" w:fill="44546A"/>
            <w:vAlign w:val="center"/>
          </w:tcPr>
          <w:p w14:paraId="1FA2AAD7" w14:textId="77777777" w:rsidR="00E90C01" w:rsidRPr="008C6A88" w:rsidRDefault="00E90C01" w:rsidP="00D952DE">
            <w:pPr>
              <w:spacing w:after="0" w:line="240" w:lineRule="auto"/>
              <w:rPr>
                <w:rFonts w:ascii="Arial" w:hAnsi="Arial" w:cs="Arial"/>
                <w:color w:val="FFFFFF"/>
                <w:sz w:val="20"/>
              </w:rPr>
            </w:pPr>
            <w:r w:rsidRPr="008C6A88">
              <w:rPr>
                <w:rFonts w:ascii="Arial" w:hAnsi="Arial" w:cs="Arial"/>
                <w:b/>
                <w:color w:val="FFFFFF"/>
                <w:sz w:val="20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 xml:space="preserve">I. </w:t>
            </w:r>
            <w:r w:rsidR="00E61B18">
              <w:rPr>
                <w:rFonts w:ascii="Arial" w:hAnsi="Arial" w:cs="Arial"/>
                <w:b/>
                <w:color w:val="FFFFFF"/>
                <w:sz w:val="20"/>
              </w:rPr>
              <w:t>DETALHAMENTO DAS AÇÕES</w:t>
            </w:r>
          </w:p>
        </w:tc>
      </w:tr>
    </w:tbl>
    <w:p w14:paraId="6BA6A6BE" w14:textId="77777777" w:rsidR="00E90C01" w:rsidRPr="001F70B4" w:rsidRDefault="00E90C01" w:rsidP="00E90C01">
      <w:pPr>
        <w:tabs>
          <w:tab w:val="left" w:pos="1586"/>
          <w:tab w:val="left" w:pos="3315"/>
          <w:tab w:val="left" w:pos="5050"/>
          <w:tab w:val="left" w:pos="7485"/>
        </w:tabs>
        <w:spacing w:after="0" w:line="240" w:lineRule="auto"/>
        <w:ind w:left="-34"/>
        <w:rPr>
          <w:rFonts w:ascii="Arial" w:hAnsi="Arial" w:cs="Arial"/>
          <w:b/>
          <w:sz w:val="20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</w:tblGrid>
      <w:tr w:rsidR="00E61B18" w:rsidRPr="00383EFE" w14:paraId="333852EC" w14:textId="77777777" w:rsidTr="00E61B18"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right w:val="single" w:sz="4" w:space="0" w:color="auto"/>
            </w:tcBorders>
            <w:shd w:val="clear" w:color="auto" w:fill="BFBFBF"/>
          </w:tcPr>
          <w:p w14:paraId="7357C786" w14:textId="77777777" w:rsidR="00E61B18" w:rsidRDefault="00E61B18" w:rsidP="00D952DE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Nº</w:t>
            </w:r>
          </w:p>
        </w:tc>
        <w:tc>
          <w:tcPr>
            <w:tcW w:w="8505" w:type="dxa"/>
            <w:tcBorders>
              <w:top w:val="threeDEmboss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98E4D4E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AÇÕES</w:t>
            </w:r>
          </w:p>
        </w:tc>
      </w:tr>
      <w:tr w:rsidR="00E61B18" w:rsidRPr="00383EFE" w14:paraId="6AE030E5" w14:textId="77777777" w:rsidTr="00E61B18">
        <w:trPr>
          <w:trHeight w:val="307"/>
        </w:trPr>
        <w:tc>
          <w:tcPr>
            <w:tcW w:w="709" w:type="dxa"/>
            <w:tcBorders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12D1FA4F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C629F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61B18" w:rsidRPr="00383EFE" w14:paraId="791CE40A" w14:textId="77777777" w:rsidTr="00E61B18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35C0B7CE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821FE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61B18" w:rsidRPr="00383EFE" w14:paraId="19FD6EBA" w14:textId="77777777" w:rsidTr="00E61B18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64653A82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27634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61B18" w:rsidRPr="00383EFE" w14:paraId="79CC3B1C" w14:textId="77777777" w:rsidTr="00E61B18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2A8D9423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8CFE5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61B18" w:rsidRPr="00383EFE" w14:paraId="404F5344" w14:textId="77777777" w:rsidTr="00E61B18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2B04A6D8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1881B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61B18" w:rsidRPr="00383EFE" w14:paraId="281DC2D5" w14:textId="77777777" w:rsidTr="00E61B18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3E3A416D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CD7C0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61B18" w:rsidRPr="00383EFE" w14:paraId="21C74EDB" w14:textId="77777777" w:rsidTr="00E61B18">
        <w:trPr>
          <w:trHeight w:val="307"/>
        </w:trPr>
        <w:tc>
          <w:tcPr>
            <w:tcW w:w="709" w:type="dxa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4" w:space="0" w:color="auto"/>
            </w:tcBorders>
          </w:tcPr>
          <w:p w14:paraId="18C8364E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80868" w14:textId="77777777" w:rsidR="00E61B18" w:rsidRPr="00383EFE" w:rsidRDefault="00E61B18" w:rsidP="00D952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628EF90" w14:textId="77777777" w:rsidR="00FE1997" w:rsidRDefault="00FE1997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B7B5682" w14:textId="77777777" w:rsidR="00FE1997" w:rsidRDefault="00FE1997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5B281FB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C316256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D964326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89AF4B3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BAA6673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3290112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71B11B1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4827A69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C9ED016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3A18979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723CA9D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320B2D7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879B8B9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0B06A26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AE4FE94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3E077E9C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090F07A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3664EF1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  <w:sectPr w:rsidR="00E90C01" w:rsidSect="00FF7942">
          <w:headerReference w:type="default" r:id="rId7"/>
          <w:footerReference w:type="default" r:id="rId8"/>
          <w:pgSz w:w="11906" w:h="16838"/>
          <w:pgMar w:top="1809" w:right="1701" w:bottom="1418" w:left="1701" w:header="709" w:footer="756" w:gutter="0"/>
          <w:cols w:space="708"/>
          <w:docGrid w:linePitch="360"/>
        </w:sectPr>
      </w:pPr>
    </w:p>
    <w:p w14:paraId="56EF2620" w14:textId="77777777" w:rsidR="00E90C01" w:rsidRDefault="00E90C01" w:rsidP="00FE1997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W w:w="13041" w:type="dxa"/>
        <w:tblInd w:w="108" w:type="dxa"/>
        <w:shd w:val="clear" w:color="auto" w:fill="44546A"/>
        <w:tblLayout w:type="fixed"/>
        <w:tblLook w:val="04A0" w:firstRow="1" w:lastRow="0" w:firstColumn="1" w:lastColumn="0" w:noHBand="0" w:noVBand="1"/>
      </w:tblPr>
      <w:tblGrid>
        <w:gridCol w:w="13041"/>
      </w:tblGrid>
      <w:tr w:rsidR="00754CFC" w:rsidRPr="008C6A88" w14:paraId="3D5665AF" w14:textId="77777777">
        <w:trPr>
          <w:trHeight w:val="274"/>
        </w:trPr>
        <w:tc>
          <w:tcPr>
            <w:tcW w:w="13041" w:type="dxa"/>
            <w:shd w:val="clear" w:color="auto" w:fill="44546A"/>
            <w:vAlign w:val="center"/>
          </w:tcPr>
          <w:p w14:paraId="2F968AC5" w14:textId="77777777" w:rsidR="00754CFC" w:rsidRPr="008C6A88" w:rsidRDefault="00D342DC" w:rsidP="00754CF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II. </w:t>
            </w:r>
            <w:r w:rsidR="00754CFC">
              <w:rPr>
                <w:rFonts w:ascii="Arial" w:hAnsi="Arial" w:cs="Arial"/>
                <w:b/>
                <w:color w:val="FFFFFF"/>
                <w:sz w:val="20"/>
              </w:rPr>
              <w:t>PLANILHA ORÇAMENTÁRIA</w:t>
            </w:r>
            <w:r w:rsidR="00754CFC" w:rsidRPr="008C6A88">
              <w:rPr>
                <w:rFonts w:ascii="Arial" w:hAnsi="Arial" w:cs="Arial"/>
                <w:b/>
                <w:color w:val="FFFFFF"/>
                <w:sz w:val="20"/>
              </w:rPr>
              <w:t xml:space="preserve"> DA AÇÃO DE EXTENSÃO</w:t>
            </w:r>
            <w:r w:rsidR="00E61B18">
              <w:rPr>
                <w:rFonts w:ascii="Arial" w:hAnsi="Arial" w:cs="Arial"/>
                <w:b/>
                <w:color w:val="FFFFFF"/>
                <w:sz w:val="20"/>
              </w:rPr>
              <w:t xml:space="preserve"> – CURRICULARIZAÇÃO DA EXTENSÃO</w:t>
            </w:r>
          </w:p>
        </w:tc>
      </w:tr>
    </w:tbl>
    <w:p w14:paraId="3687B44E" w14:textId="77777777" w:rsidR="00754CFC" w:rsidRDefault="00754CFC" w:rsidP="00754CFC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</w:p>
    <w:p w14:paraId="0F1CE3FD" w14:textId="77777777" w:rsidR="00754CFC" w:rsidRPr="00F951A1" w:rsidRDefault="00D342DC" w:rsidP="00F951A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54CFC" w:rsidRPr="00F951A1">
        <w:rPr>
          <w:rFonts w:ascii="Arial" w:hAnsi="Arial" w:cs="Arial"/>
          <w:b/>
          <w:bCs/>
        </w:rPr>
        <w:t xml:space="preserve">.1-ORÇAMENTO RESUMIDO – RECURSOS FINANCEIROS </w:t>
      </w:r>
    </w:p>
    <w:p w14:paraId="6263179B" w14:textId="77777777" w:rsidR="00F951A1" w:rsidRDefault="00F951A1" w:rsidP="00F951A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110"/>
        <w:gridCol w:w="1701"/>
        <w:gridCol w:w="1701"/>
        <w:gridCol w:w="1701"/>
        <w:gridCol w:w="1701"/>
        <w:gridCol w:w="1701"/>
      </w:tblGrid>
      <w:tr w:rsidR="00E27A6C" w:rsidRPr="0008043F" w14:paraId="29747241" w14:textId="77777777">
        <w:trPr>
          <w:trHeight w:val="264"/>
        </w:trPr>
        <w:tc>
          <w:tcPr>
            <w:tcW w:w="456" w:type="dxa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nil"/>
            </w:tcBorders>
            <w:shd w:val="clear" w:color="auto" w:fill="44546A"/>
            <w:vAlign w:val="center"/>
          </w:tcPr>
          <w:p w14:paraId="0E8D8614" w14:textId="77777777" w:rsidR="00E27A6C" w:rsidRPr="0008043F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FFFFFF"/>
              </w:rPr>
            </w:pPr>
          </w:p>
        </w:tc>
        <w:tc>
          <w:tcPr>
            <w:tcW w:w="12615" w:type="dxa"/>
            <w:gridSpan w:val="6"/>
            <w:tcBorders>
              <w:top w:val="threeDEmboss" w:sz="6" w:space="0" w:color="auto"/>
              <w:left w:val="nil"/>
              <w:bottom w:val="single" w:sz="6" w:space="0" w:color="auto"/>
              <w:right w:val="threeDEmboss" w:sz="6" w:space="0" w:color="auto"/>
            </w:tcBorders>
            <w:shd w:val="clear" w:color="auto" w:fill="44546A"/>
            <w:vAlign w:val="center"/>
          </w:tcPr>
          <w:p w14:paraId="665D6EE7" w14:textId="77777777" w:rsidR="00E27A6C" w:rsidRPr="0008043F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08043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PROGRAMAÇÃO FÍSICA</w:t>
            </w:r>
          </w:p>
        </w:tc>
      </w:tr>
      <w:tr w:rsidR="00E27A6C" w:rsidRPr="00F951A1" w14:paraId="617DA5AC" w14:textId="77777777" w:rsidTr="00C27A0F">
        <w:trPr>
          <w:trHeight w:val="264"/>
        </w:trPr>
        <w:tc>
          <w:tcPr>
            <w:tcW w:w="456" w:type="dxa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14:paraId="734FF563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a11)</w:t>
            </w:r>
          </w:p>
        </w:tc>
        <w:tc>
          <w:tcPr>
            <w:tcW w:w="4110" w:type="dxa"/>
            <w:tcBorders>
              <w:top w:val="threeDEmboss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5D85C5A2" w14:textId="77777777" w:rsidR="00E27A6C" w:rsidRPr="00F951A1" w:rsidRDefault="00E27A6C" w:rsidP="006E76A5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CARACTERIZAÇÃO DA DESPESA</w:t>
            </w:r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  <w:vAlign w:val="center"/>
          </w:tcPr>
          <w:p w14:paraId="6FFBBCA1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1º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Trim</w:t>
            </w:r>
            <w:proofErr w:type="spellEnd"/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27805218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2º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Trim</w:t>
            </w:r>
            <w:proofErr w:type="spellEnd"/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00DA21E3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3º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Trim</w:t>
            </w:r>
            <w:proofErr w:type="spellEnd"/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4B52B9A9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4º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Trim</w:t>
            </w:r>
            <w:proofErr w:type="spellEnd"/>
          </w:p>
        </w:tc>
        <w:tc>
          <w:tcPr>
            <w:tcW w:w="1701" w:type="dxa"/>
            <w:tcBorders>
              <w:top w:val="threeDEmboss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3FA96B14" w14:textId="77777777" w:rsidR="00E27A6C" w:rsidRPr="00F951A1" w:rsidRDefault="00E27A6C" w:rsidP="00754C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TOTAL</w:t>
            </w:r>
          </w:p>
        </w:tc>
      </w:tr>
      <w:tr w:rsidR="00E27A6C" w:rsidRPr="00F951A1" w14:paraId="2E908324" w14:textId="77777777" w:rsidTr="00C27A0F">
        <w:trPr>
          <w:trHeight w:val="281"/>
        </w:trPr>
        <w:tc>
          <w:tcPr>
            <w:tcW w:w="456" w:type="dxa"/>
            <w:tcBorders>
              <w:top w:val="nil"/>
              <w:left w:val="threeDEmboss" w:sz="6" w:space="0" w:color="auto"/>
              <w:right w:val="nil"/>
            </w:tcBorders>
            <w:shd w:val="solid" w:color="C0C0C0" w:fill="auto"/>
          </w:tcPr>
          <w:p w14:paraId="2C49954C" w14:textId="77777777" w:rsidR="00E27A6C" w:rsidRPr="00F951A1" w:rsidRDefault="00E27A6C" w:rsidP="000F097E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110" w:type="dxa"/>
            <w:tcBorders>
              <w:top w:val="nil"/>
              <w:left w:val="nil"/>
              <w:right w:val="single" w:sz="2" w:space="0" w:color="auto"/>
            </w:tcBorders>
            <w:shd w:val="solid" w:color="C0C0C0" w:fill="auto"/>
          </w:tcPr>
          <w:p w14:paraId="1DF147F9" w14:textId="77777777" w:rsidR="00E27A6C" w:rsidRPr="00F951A1" w:rsidRDefault="00E27A6C" w:rsidP="006E76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DESPESA DE CUSTEIO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4C62DA3F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075B84F9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5D08EF04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3AC64CE3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64807189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65535080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nil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7903C4E8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proofErr w:type="gramStart"/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14  Diárias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20A5E76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7AB1C48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A68C309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00EF1AF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85A9002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680DCB20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48442C0C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 Material de Consumo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A5A9143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F83AD6C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9A112A0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335470D9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979FDE3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3CB20BE3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74366669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 Passagens e Locomoção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6603B78A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37A50A7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518F4F32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01DE1473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3FC326B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20EE5F7D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157ECB2D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36 Serviços de Terceiros P. Física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3C452A4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474CB93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FB2AD0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14A5C615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36ACDEDC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47BF29AF" w14:textId="77777777" w:rsidTr="00C27A0F">
        <w:trPr>
          <w:trHeight w:val="226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73D1EF69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39 Serviços de Terceiros P. Jurídica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57DA876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58968C9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3385D63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3077C4BD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DC34872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5A6F0FF9" w14:textId="77777777" w:rsidTr="00C27A0F">
        <w:trPr>
          <w:trHeight w:val="211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  <w:shd w:val="solid" w:color="C0C0C0" w:fill="auto"/>
          </w:tcPr>
          <w:p w14:paraId="0BAF0A8D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45000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DESPESA DE CAPITAL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55346CE2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5741F3A4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182CB6BE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066B5A8A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shd w:val="solid" w:color="C0C0C0" w:fill="auto"/>
          </w:tcPr>
          <w:p w14:paraId="5F7D067F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189B7A49" w14:textId="77777777" w:rsidTr="00C27A0F">
        <w:trPr>
          <w:trHeight w:val="226"/>
        </w:trPr>
        <w:tc>
          <w:tcPr>
            <w:tcW w:w="4566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71C4BB7D" w14:textId="77777777" w:rsidR="00E27A6C" w:rsidRPr="00F951A1" w:rsidRDefault="00E27A6C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F951A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Aquisição Equipamentos e Outros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2359AA2A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41E1DB8F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10B0CFAC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6A1BC15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45D507DD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7A6C" w:rsidRPr="00F951A1" w14:paraId="72EF1A1A" w14:textId="77777777" w:rsidTr="00C27A0F">
        <w:trPr>
          <w:trHeight w:val="226"/>
        </w:trPr>
        <w:tc>
          <w:tcPr>
            <w:tcW w:w="4566" w:type="dxa"/>
            <w:gridSpan w:val="2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FAF038F" w14:textId="77777777" w:rsidR="00E27A6C" w:rsidRPr="00F951A1" w:rsidRDefault="00E27A6C" w:rsidP="00754CFC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8043F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FINANCIADO PELA UESC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182851E7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5DDAD34C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2EE8F648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3A3D02AC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519C4425" w14:textId="77777777" w:rsidR="00E27A6C" w:rsidRPr="00F951A1" w:rsidRDefault="00E27A6C" w:rsidP="00754C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9C94F67" w14:textId="77777777" w:rsidR="00754CFC" w:rsidRDefault="00754CFC" w:rsidP="00754C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F81B48" w14:textId="77777777" w:rsidR="00E27A6C" w:rsidRDefault="00E27A6C" w:rsidP="00E45B23">
      <w:pPr>
        <w:spacing w:after="0" w:line="240" w:lineRule="auto"/>
        <w:rPr>
          <w:rFonts w:ascii="Arial" w:hAnsi="Arial" w:cs="Arial"/>
          <w:b/>
          <w:bCs/>
        </w:rPr>
        <w:sectPr w:rsidR="00E27A6C" w:rsidSect="00E27A6C">
          <w:pgSz w:w="16838" w:h="11906" w:orient="landscape"/>
          <w:pgMar w:top="1701" w:right="1809" w:bottom="1701" w:left="1418" w:header="709" w:footer="756" w:gutter="0"/>
          <w:cols w:space="708"/>
          <w:docGrid w:linePitch="360"/>
        </w:sectPr>
      </w:pPr>
    </w:p>
    <w:p w14:paraId="3B3B4C1C" w14:textId="77777777" w:rsidR="00E45B23" w:rsidRPr="00F951A1" w:rsidRDefault="00D342DC" w:rsidP="00C27A0F">
      <w:pPr>
        <w:spacing w:after="0"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E45B23" w:rsidRPr="00F951A1">
        <w:rPr>
          <w:rFonts w:ascii="Arial" w:hAnsi="Arial" w:cs="Arial"/>
          <w:b/>
          <w:bCs/>
        </w:rPr>
        <w:t xml:space="preserve">.2-ORÇAMENTO DETALHADO – RECURSOS FINANCEIROS </w:t>
      </w:r>
    </w:p>
    <w:p w14:paraId="6CE3956D" w14:textId="77777777" w:rsidR="00E45B23" w:rsidRPr="008C3A6A" w:rsidRDefault="00E45B23" w:rsidP="00E45B2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551"/>
        <w:gridCol w:w="992"/>
        <w:gridCol w:w="993"/>
        <w:gridCol w:w="2835"/>
        <w:gridCol w:w="1275"/>
      </w:tblGrid>
      <w:tr w:rsidR="00E45B23" w:rsidRPr="0008043F" w14:paraId="3E72E930" w14:textId="77777777" w:rsidTr="005653CE">
        <w:trPr>
          <w:trHeight w:val="264"/>
        </w:trPr>
        <w:tc>
          <w:tcPr>
            <w:tcW w:w="456" w:type="dxa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nil"/>
            </w:tcBorders>
            <w:shd w:val="clear" w:color="auto" w:fill="44546A" w:themeFill="text2"/>
            <w:vAlign w:val="center"/>
          </w:tcPr>
          <w:p w14:paraId="71E86CD5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top w:val="threeDEmboss" w:sz="6" w:space="0" w:color="auto"/>
              <w:left w:val="nil"/>
              <w:bottom w:val="single" w:sz="6" w:space="0" w:color="auto"/>
              <w:right w:val="threeDEmboss" w:sz="6" w:space="0" w:color="auto"/>
            </w:tcBorders>
            <w:shd w:val="clear" w:color="auto" w:fill="44546A" w:themeFill="text2"/>
            <w:vAlign w:val="center"/>
          </w:tcPr>
          <w:p w14:paraId="7CA4197E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8043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PROGRAMAÇÃO FÍSICA</w:t>
            </w:r>
          </w:p>
        </w:tc>
      </w:tr>
      <w:tr w:rsidR="000F097E" w:rsidRPr="00F951A1" w14:paraId="225BCD27" w14:textId="77777777" w:rsidTr="00BE3681">
        <w:trPr>
          <w:trHeight w:val="274"/>
        </w:trPr>
        <w:tc>
          <w:tcPr>
            <w:tcW w:w="9102" w:type="dxa"/>
            <w:gridSpan w:val="6"/>
            <w:tcBorders>
              <w:top w:val="single" w:sz="2" w:space="0" w:color="auto"/>
              <w:left w:val="threeDEmboss" w:sz="6" w:space="0" w:color="auto"/>
              <w:right w:val="threeDEmboss" w:sz="6" w:space="0" w:color="auto"/>
            </w:tcBorders>
            <w:shd w:val="solid" w:color="C0C0C0" w:fill="auto"/>
          </w:tcPr>
          <w:p w14:paraId="5968BE5D" w14:textId="77777777" w:rsidR="000F097E" w:rsidRPr="00F951A1" w:rsidRDefault="000F097E" w:rsidP="000F097E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CARACTERIZAÇÃO DA DESPESA</w:t>
            </w:r>
          </w:p>
        </w:tc>
      </w:tr>
      <w:tr w:rsidR="00E45B23" w:rsidRPr="00F951A1" w14:paraId="1FF54984" w14:textId="77777777" w:rsidTr="00E27A6C">
        <w:trPr>
          <w:trHeight w:val="274"/>
        </w:trPr>
        <w:tc>
          <w:tcPr>
            <w:tcW w:w="3007" w:type="dxa"/>
            <w:gridSpan w:val="2"/>
            <w:tcBorders>
              <w:top w:val="single" w:sz="2" w:space="0" w:color="auto"/>
              <w:left w:val="threeDEmboss" w:sz="6" w:space="0" w:color="auto"/>
              <w:right w:val="single" w:sz="2" w:space="0" w:color="auto"/>
            </w:tcBorders>
            <w:shd w:val="solid" w:color="C0C0C0" w:fill="auto"/>
          </w:tcPr>
          <w:p w14:paraId="36DA2311" w14:textId="77777777" w:rsidR="00E45B23" w:rsidRPr="00F951A1" w:rsidRDefault="00AA217E" w:rsidP="00EB14F8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90.14 -Diárias - Servidores </w:t>
            </w:r>
            <w:proofErr w:type="gram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da  UESC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C0C0C0" w:fill="auto"/>
          </w:tcPr>
          <w:p w14:paraId="69800B1B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C0C0C0" w:fill="auto"/>
          </w:tcPr>
          <w:p w14:paraId="7036F308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C0C0C0" w:fill="auto"/>
          </w:tcPr>
          <w:p w14:paraId="07166D26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R$ Unit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threeDEmboss" w:sz="6" w:space="0" w:color="auto"/>
            </w:tcBorders>
            <w:shd w:val="solid" w:color="C0C0C0" w:fill="auto"/>
          </w:tcPr>
          <w:p w14:paraId="02660C5F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Total </w:t>
            </w:r>
          </w:p>
        </w:tc>
      </w:tr>
      <w:tr w:rsidR="00E45B23" w:rsidRPr="0008043F" w14:paraId="20B858EC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20121EDB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2367020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Diária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D788126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2FF5CA9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1992684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10912" w:rsidRPr="0008043F" w14:paraId="45E668D2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5B382562" w14:textId="77777777" w:rsidR="00410912" w:rsidRPr="0008043F" w:rsidRDefault="00410912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3FEFDAA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8562D2A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D0F65E5" w14:textId="77777777" w:rsidR="00410912" w:rsidRPr="0008043F" w:rsidRDefault="00410912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32C4E087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951A1" w:rsidRPr="0008043F" w14:paraId="27A93986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33500899" w14:textId="77777777" w:rsidR="00F951A1" w:rsidRPr="0008043F" w:rsidRDefault="00F951A1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06693ED" w14:textId="77777777" w:rsidR="00F951A1" w:rsidRPr="0008043F" w:rsidRDefault="00F951A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45A35F" w14:textId="77777777" w:rsidR="00F951A1" w:rsidRPr="0008043F" w:rsidRDefault="00F951A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C9936CB" w14:textId="77777777" w:rsidR="00F951A1" w:rsidRPr="0008043F" w:rsidRDefault="00F951A1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1CD80E4C" w14:textId="77777777" w:rsidR="00F951A1" w:rsidRPr="0008043F" w:rsidRDefault="00F951A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2069BCD1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2210A133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7304DAF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1C524EB1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1CA19F10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7F5FFC94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08927A3E" w14:textId="77777777" w:rsidTr="00E27A6C">
        <w:trPr>
          <w:trHeight w:val="274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137D6BEE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90.30=Material de Consumo - Finalidade: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4DA2404F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6489EF0A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1AA43265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R$ Unit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282E056A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Total </w:t>
            </w:r>
          </w:p>
        </w:tc>
      </w:tr>
      <w:tr w:rsidR="00E45B23" w:rsidRPr="0008043F" w14:paraId="5D255EF4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6861FB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83C2A3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CEA2C8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47BC02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57045B09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B69B1" w:rsidRPr="0008043F" w14:paraId="5386D8DA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B8AC0D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AD60C4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66045E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C2305D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3EC62BB0" w14:textId="77777777" w:rsidR="003B69B1" w:rsidRPr="0008043F" w:rsidRDefault="003B69B1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10912" w:rsidRPr="0008043F" w14:paraId="1930443E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39FBD5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7F1604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47C3FD7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A9F146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3B99DFEC" w14:textId="77777777" w:rsidR="00410912" w:rsidRPr="0008043F" w:rsidRDefault="00410912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6F8CA4EE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6BB6BA64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5C196D30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567EA2C7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53378C0D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1504ADC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3E9C445E" w14:textId="77777777" w:rsidTr="00E27A6C">
        <w:trPr>
          <w:cantSplit/>
          <w:trHeight w:val="274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01A02A49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90.33</w:t>
            </w:r>
            <w:proofErr w:type="gram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=Passagens  e Locomoção- Finalidade: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7882F4AE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52F19FF6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1A928333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R$ Unit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01C00569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Total </w:t>
            </w:r>
          </w:p>
        </w:tc>
      </w:tr>
      <w:tr w:rsidR="00E45B23" w:rsidRPr="0008043F" w14:paraId="01216165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F79EF9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59A7240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1DD925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1201663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7707CBC6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B69B1" w:rsidRPr="0008043F" w14:paraId="61D77682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A219E8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DC8DEA7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129E56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5111D9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  <w:vAlign w:val="center"/>
          </w:tcPr>
          <w:p w14:paraId="00268C0D" w14:textId="77777777" w:rsidR="003B69B1" w:rsidRPr="0008043F" w:rsidRDefault="003B69B1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14239DFB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A4461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4DF55C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CAA622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9544CC8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14:paraId="021253C0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12128FA3" w14:textId="77777777" w:rsidTr="00E27A6C">
        <w:trPr>
          <w:cantSplit/>
          <w:trHeight w:val="221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357066A0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341DDAB2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785BBEF2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72B93369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45F639C2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79F6C4E7" w14:textId="77777777" w:rsidTr="00E27A6C">
        <w:trPr>
          <w:trHeight w:val="293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6D1D109E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90</w:t>
            </w:r>
            <w:proofErr w:type="gram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.36 =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Serv.Terceiros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P.Física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- Finalidade: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0F136447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75FABA67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</w:tcPr>
          <w:p w14:paraId="2ECDED9E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R$ Unit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</w:tcPr>
          <w:p w14:paraId="2D2184F7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Total</w:t>
            </w:r>
          </w:p>
        </w:tc>
      </w:tr>
      <w:tr w:rsidR="00E45B23" w:rsidRPr="0008043F" w14:paraId="1DFEFCA4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0AECD592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C9FB0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1B1510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7F616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3C95642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6FCCB16D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5A2EF12C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5E71DC5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E6DE0EA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5A3C62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38CB7177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377A4FF1" w14:textId="77777777" w:rsidTr="00E27A6C">
        <w:trPr>
          <w:cantSplit/>
          <w:trHeight w:val="76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ABFA294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CCC488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9C7B28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2DA0FF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14:paraId="75862D07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3116BAF4" w14:textId="77777777" w:rsidTr="00E27A6C">
        <w:trPr>
          <w:trHeight w:val="274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6A59A7B1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 33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90</w:t>
            </w:r>
            <w:proofErr w:type="gram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.39 =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Serv.Terceiros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P.Jurídica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- Finalidade: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0C8314A9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1BBC4554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20BC6842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R$ Unit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  <w:vAlign w:val="center"/>
          </w:tcPr>
          <w:p w14:paraId="76F85D0D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Total</w:t>
            </w:r>
          </w:p>
        </w:tc>
      </w:tr>
      <w:tr w:rsidR="00E45B23" w:rsidRPr="0008043F" w14:paraId="3E9BB632" w14:textId="77777777" w:rsidTr="00E27A6C">
        <w:trPr>
          <w:cantSplit/>
          <w:trHeight w:val="15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500EE69A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6B1721E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073D060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60DC6CC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4990445E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6167017C" w14:textId="77777777" w:rsidTr="00E27A6C">
        <w:trPr>
          <w:cantSplit/>
          <w:trHeight w:val="151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76A97327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DB39AF3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E4C38D0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D2C69EA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0BE8147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4C295270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47B0D879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666D7F68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11BDB6B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36183119" w14:textId="77777777" w:rsidR="00E45B23" w:rsidRPr="0008043F" w:rsidRDefault="00E45B23" w:rsidP="0000337D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59206E03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F951A1" w14:paraId="15A95177" w14:textId="77777777" w:rsidTr="00E27A6C">
        <w:trPr>
          <w:trHeight w:val="293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684C7B5C" w14:textId="77777777" w:rsidR="00E45B23" w:rsidRPr="00F951A1" w:rsidRDefault="00AA217E" w:rsidP="0000337D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Rubrica  44</w:t>
            </w:r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90.52</w:t>
            </w:r>
            <w:proofErr w:type="gram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Equip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. e </w:t>
            </w:r>
            <w:proofErr w:type="spellStart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Mat.Permanente</w:t>
            </w:r>
            <w:proofErr w:type="spellEnd"/>
            <w:r w:rsidR="00E45B23"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- Finalidade: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59256F1B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0C24543A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Quant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C0C0C0" w:fill="auto"/>
            <w:vAlign w:val="center"/>
          </w:tcPr>
          <w:p w14:paraId="68BFDA62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R$ Unit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solid" w:color="C0C0C0" w:fill="auto"/>
            <w:vAlign w:val="center"/>
          </w:tcPr>
          <w:p w14:paraId="2329CCFA" w14:textId="77777777" w:rsidR="00E45B23" w:rsidRPr="00F951A1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951A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Total</w:t>
            </w:r>
          </w:p>
        </w:tc>
      </w:tr>
      <w:tr w:rsidR="00E45B23" w:rsidRPr="0008043F" w14:paraId="7951C671" w14:textId="77777777" w:rsidTr="00E27A6C">
        <w:trPr>
          <w:cantSplit/>
          <w:trHeight w:val="250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dotted" w:sz="4" w:space="0" w:color="auto"/>
              <w:right w:val="single" w:sz="2" w:space="0" w:color="auto"/>
            </w:tcBorders>
          </w:tcPr>
          <w:p w14:paraId="1BA6F004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527C41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D75A94B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5ECA0C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threeDEmboss" w:sz="6" w:space="0" w:color="auto"/>
            </w:tcBorders>
          </w:tcPr>
          <w:p w14:paraId="71E1AA5E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419DBB7D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dotted" w:sz="4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</w:tcPr>
          <w:p w14:paraId="5136C546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D3B01BF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BBEC4C5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08F7EE1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</w:tcPr>
          <w:p w14:paraId="1C0331E4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1670F6AF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5B2E9093" w14:textId="77777777" w:rsidR="00E45B23" w:rsidRPr="0008043F" w:rsidRDefault="00E45B23" w:rsidP="0000337D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246D379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0CFB3E35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14:paraId="1D8E2543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reeDEmboss" w:sz="6" w:space="0" w:color="auto"/>
            </w:tcBorders>
            <w:shd w:val="clear" w:color="auto" w:fill="D9D9D9"/>
          </w:tcPr>
          <w:p w14:paraId="7138430B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45B23" w:rsidRPr="0008043F" w14:paraId="0606FBCC" w14:textId="77777777" w:rsidTr="00E27A6C">
        <w:trPr>
          <w:cantSplit/>
          <w:trHeight w:val="235"/>
        </w:trPr>
        <w:tc>
          <w:tcPr>
            <w:tcW w:w="3007" w:type="dxa"/>
            <w:gridSpan w:val="2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2" w:space="0" w:color="auto"/>
            </w:tcBorders>
            <w:shd w:val="clear" w:color="auto" w:fill="BFBFBF"/>
          </w:tcPr>
          <w:p w14:paraId="06B44A74" w14:textId="77777777" w:rsidR="00E45B23" w:rsidRPr="0008043F" w:rsidRDefault="00E45B23" w:rsidP="00410912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08043F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 xml:space="preserve">TOTAL </w:t>
            </w:r>
            <w:r w:rsidR="00410912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FINANCIADO PELA UESC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threeDEmboss" w:sz="6" w:space="0" w:color="auto"/>
              <w:right w:val="single" w:sz="2" w:space="0" w:color="auto"/>
            </w:tcBorders>
            <w:shd w:val="clear" w:color="auto" w:fill="BFBFBF"/>
          </w:tcPr>
          <w:p w14:paraId="4D99046E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threeDEmboss" w:sz="6" w:space="0" w:color="auto"/>
              <w:right w:val="single" w:sz="2" w:space="0" w:color="auto"/>
            </w:tcBorders>
            <w:shd w:val="clear" w:color="auto" w:fill="BFBFBF"/>
          </w:tcPr>
          <w:p w14:paraId="024BC3F6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threeDEmboss" w:sz="6" w:space="0" w:color="auto"/>
              <w:right w:val="single" w:sz="2" w:space="0" w:color="auto"/>
            </w:tcBorders>
            <w:shd w:val="clear" w:color="auto" w:fill="BFBFBF"/>
          </w:tcPr>
          <w:p w14:paraId="2FA9593C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14:paraId="0ED1145D" w14:textId="77777777" w:rsidR="00E45B23" w:rsidRPr="0008043F" w:rsidRDefault="00E45B23" w:rsidP="0000337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4F66393" w14:textId="77777777" w:rsidR="00E45B23" w:rsidRDefault="00E45B23" w:rsidP="00E45B23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14:paraId="0B56ED86" w14:textId="77777777" w:rsidR="001B5140" w:rsidRDefault="001B5140" w:rsidP="00E45B23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14:paraId="20E2EF78" w14:textId="77777777" w:rsidR="00E90C01" w:rsidRDefault="00E90C01" w:rsidP="00E45B23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14:paraId="3D099481" w14:textId="77777777" w:rsidR="000909E2" w:rsidRDefault="000909E2" w:rsidP="001C4EF1">
      <w:pPr>
        <w:spacing w:after="0" w:line="240" w:lineRule="auto"/>
      </w:pPr>
    </w:p>
    <w:sectPr w:rsidR="000909E2" w:rsidSect="00C27A0F">
      <w:pgSz w:w="11906" w:h="16838"/>
      <w:pgMar w:top="1809" w:right="1701" w:bottom="141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03E58" w14:textId="77777777" w:rsidR="0061776D" w:rsidRDefault="0061776D">
      <w:pPr>
        <w:spacing w:after="0" w:line="240" w:lineRule="auto"/>
      </w:pPr>
      <w:r>
        <w:separator/>
      </w:r>
    </w:p>
  </w:endnote>
  <w:endnote w:type="continuationSeparator" w:id="0">
    <w:p w14:paraId="6108BC6B" w14:textId="77777777" w:rsidR="0061776D" w:rsidRDefault="0061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AC3F7" w14:textId="17A8DD29" w:rsidR="003B69B1" w:rsidRDefault="00EC6823" w:rsidP="00FF7942">
    <w:pPr>
      <w:pStyle w:val="Rodap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1D857E" wp14:editId="0C00D99C">
              <wp:simplePos x="0" y="0"/>
              <wp:positionH relativeFrom="column">
                <wp:posOffset>-279400</wp:posOffset>
              </wp:positionH>
              <wp:positionV relativeFrom="paragraph">
                <wp:posOffset>7620</wp:posOffset>
              </wp:positionV>
              <wp:extent cx="3711575" cy="354330"/>
              <wp:effectExtent l="0" t="0" r="0" b="0"/>
              <wp:wrapNone/>
              <wp:docPr id="17615473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157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7166E" w14:textId="77777777" w:rsidR="003B69B1" w:rsidRDefault="003B69B1" w:rsidP="00FF7942">
                          <w:pPr>
                            <w:pStyle w:val="Rodap"/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 xml:space="preserve">BR 415 Rodovia Ilhéus-Itabuna Km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16  -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 xml:space="preserve"> Salobrinho – Ilhéus –Ba 45.662-900</w:t>
                          </w:r>
                        </w:p>
                        <w:p w14:paraId="304443C4" w14:textId="77777777" w:rsidR="003B69B1" w:rsidRPr="00A2027F" w:rsidRDefault="003B69B1" w:rsidP="00FF7942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 xml:space="preserve">http://www.uesc.br/proex  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gerex@uesc.br  73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-3680-5030  73-3680-5225 (fax)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D8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2pt;margin-top:.6pt;width:292.25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" filled="f" stroked="f" strokecolor="white">
              <v:textbox>
                <w:txbxContent>
                  <w:p w14:paraId="2597166E" w14:textId="77777777" w:rsidR="003B69B1" w:rsidRDefault="003B69B1" w:rsidP="00FF7942">
                    <w:pPr>
                      <w:pStyle w:val="Rodap"/>
                      <w:rPr>
                        <w:rFonts w:ascii="Arial" w:hAnsi="Arial" w:cs="Arial"/>
                        <w:sz w:val="16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 xml:space="preserve">BR 415 Rodovia Ilhéus-Itabuna Km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>16  -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 xml:space="preserve"> Salobrinho – Ilhéus –Ba 45.662-900</w:t>
                    </w:r>
                  </w:p>
                  <w:p w14:paraId="304443C4" w14:textId="77777777" w:rsidR="003B69B1" w:rsidRPr="00A2027F" w:rsidRDefault="003B69B1" w:rsidP="00FF7942">
                    <w:pPr>
                      <w:rPr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 xml:space="preserve">http://www.uesc.br/proex  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>gerex@uesc.br  73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>-3680-5030  73-3680-5225 (fax)</w:t>
                    </w:r>
                  </w:p>
                </w:txbxContent>
              </v:textbox>
            </v:shape>
          </w:pict>
        </mc:Fallback>
      </mc:AlternateContent>
    </w:r>
  </w:p>
  <w:p w14:paraId="6A9CB5B1" w14:textId="77777777" w:rsidR="003B69B1" w:rsidRPr="00FE0E52" w:rsidRDefault="003B69B1" w:rsidP="00FF7942">
    <w:pPr>
      <w:pStyle w:val="Rodap"/>
      <w:jc w:val="right"/>
      <w:rPr>
        <w:rFonts w:ascii="Arial" w:hAnsi="Arial" w:cs="Arial"/>
        <w:sz w:val="16"/>
        <w:szCs w:val="16"/>
      </w:rPr>
    </w:pPr>
    <w:r w:rsidRPr="00FE0E52">
      <w:rPr>
        <w:rFonts w:ascii="Arial" w:hAnsi="Arial" w:cs="Arial"/>
        <w:sz w:val="16"/>
        <w:szCs w:val="16"/>
      </w:rPr>
      <w:t xml:space="preserve">Página </w:t>
    </w:r>
    <w:r w:rsidRPr="00FE0E52">
      <w:rPr>
        <w:rStyle w:val="Nmerodepgina"/>
        <w:rFonts w:ascii="Arial" w:hAnsi="Arial" w:cs="Arial"/>
        <w:sz w:val="16"/>
        <w:szCs w:val="16"/>
      </w:rPr>
      <w:fldChar w:fldCharType="begin"/>
    </w:r>
    <w:r w:rsidRPr="00FE0E5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FE0E52">
      <w:rPr>
        <w:rStyle w:val="Nmerodepgina"/>
        <w:rFonts w:ascii="Arial" w:hAnsi="Arial" w:cs="Arial"/>
        <w:sz w:val="16"/>
        <w:szCs w:val="16"/>
      </w:rPr>
      <w:fldChar w:fldCharType="separate"/>
    </w:r>
    <w:r w:rsidR="00C27A0F">
      <w:rPr>
        <w:rStyle w:val="Nmerodepgina"/>
        <w:rFonts w:ascii="Arial" w:hAnsi="Arial" w:cs="Arial"/>
        <w:noProof/>
        <w:sz w:val="16"/>
        <w:szCs w:val="16"/>
      </w:rPr>
      <w:t>1</w:t>
    </w:r>
    <w:r w:rsidRPr="00FE0E52">
      <w:rPr>
        <w:rStyle w:val="Nmerodepgina"/>
        <w:rFonts w:ascii="Arial" w:hAnsi="Arial" w:cs="Arial"/>
        <w:sz w:val="16"/>
        <w:szCs w:val="16"/>
      </w:rPr>
      <w:fldChar w:fldCharType="end"/>
    </w:r>
    <w:r w:rsidRPr="00FE0E52">
      <w:rPr>
        <w:rStyle w:val="Nmerodepgina"/>
        <w:rFonts w:ascii="Arial" w:hAnsi="Arial" w:cs="Arial"/>
        <w:sz w:val="16"/>
        <w:szCs w:val="16"/>
      </w:rPr>
      <w:t xml:space="preserve"> de </w:t>
    </w:r>
    <w:r w:rsidRPr="00FE0E52">
      <w:rPr>
        <w:rStyle w:val="Nmerodepgina"/>
        <w:rFonts w:ascii="Arial" w:hAnsi="Arial" w:cs="Arial"/>
        <w:sz w:val="16"/>
        <w:szCs w:val="16"/>
      </w:rPr>
      <w:fldChar w:fldCharType="begin"/>
    </w:r>
    <w:r w:rsidRPr="00FE0E52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FE0E52">
      <w:rPr>
        <w:rStyle w:val="Nmerodepgina"/>
        <w:rFonts w:ascii="Arial" w:hAnsi="Arial" w:cs="Arial"/>
        <w:sz w:val="16"/>
        <w:szCs w:val="16"/>
      </w:rPr>
      <w:fldChar w:fldCharType="separate"/>
    </w:r>
    <w:r w:rsidR="00C27A0F">
      <w:rPr>
        <w:rStyle w:val="Nmerodepgina"/>
        <w:rFonts w:ascii="Arial" w:hAnsi="Arial" w:cs="Arial"/>
        <w:noProof/>
        <w:sz w:val="16"/>
        <w:szCs w:val="16"/>
      </w:rPr>
      <w:t>3</w:t>
    </w:r>
    <w:r w:rsidRPr="00FE0E52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D72E9" w14:textId="77777777" w:rsidR="0061776D" w:rsidRDefault="0061776D">
      <w:pPr>
        <w:spacing w:after="0" w:line="240" w:lineRule="auto"/>
      </w:pPr>
      <w:r>
        <w:separator/>
      </w:r>
    </w:p>
  </w:footnote>
  <w:footnote w:type="continuationSeparator" w:id="0">
    <w:p w14:paraId="0D19A058" w14:textId="77777777" w:rsidR="0061776D" w:rsidRDefault="0061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41BB" w14:textId="77777777" w:rsidR="00E90C01" w:rsidRPr="00E90C01" w:rsidRDefault="00E90C01" w:rsidP="00E90C01">
    <w:pPr>
      <w:pStyle w:val="Cabealho"/>
      <w:ind w:left="-426" w:right="-122"/>
      <w:jc w:val="center"/>
      <w:rPr>
        <w:rFonts w:ascii="Arial" w:hAnsi="Arial" w:cs="Arial"/>
        <w:b/>
        <w:sz w:val="28"/>
      </w:rPr>
    </w:pPr>
    <w:r w:rsidRPr="00E90C01">
      <w:rPr>
        <w:rFonts w:ascii="Arial" w:hAnsi="Arial" w:cs="Arial"/>
        <w:b/>
        <w:sz w:val="28"/>
      </w:rPr>
      <w:t>UNIVERSIDADE ESTADUAL DE SANTA CRUZ</w:t>
    </w:r>
  </w:p>
  <w:p w14:paraId="47CE7A00" w14:textId="77777777" w:rsidR="00E90C01" w:rsidRPr="00E90C01" w:rsidRDefault="00E90C01" w:rsidP="00E90C01">
    <w:pPr>
      <w:pStyle w:val="Cabealho"/>
      <w:ind w:left="-426" w:right="-93"/>
      <w:jc w:val="center"/>
      <w:rPr>
        <w:rFonts w:ascii="Arial" w:hAnsi="Arial" w:cs="Arial"/>
        <w:sz w:val="24"/>
        <w:szCs w:val="20"/>
      </w:rPr>
    </w:pPr>
    <w:r w:rsidRPr="00E90C01">
      <w:rPr>
        <w:rFonts w:ascii="Arial" w:hAnsi="Arial" w:cs="Arial"/>
        <w:sz w:val="24"/>
        <w:szCs w:val="20"/>
      </w:rPr>
      <w:t>PRÓ-REITORIA DE EXTENSÃO – PROEX</w:t>
    </w:r>
  </w:p>
  <w:p w14:paraId="572B2E63" w14:textId="77777777" w:rsidR="003B69B1" w:rsidRPr="00E90C01" w:rsidRDefault="00E90C01" w:rsidP="00E90C01">
    <w:pPr>
      <w:pStyle w:val="Cabealho"/>
      <w:tabs>
        <w:tab w:val="clear" w:pos="4252"/>
      </w:tabs>
      <w:jc w:val="center"/>
      <w:rPr>
        <w:sz w:val="28"/>
      </w:rPr>
    </w:pPr>
    <w:r w:rsidRPr="00E90C01">
      <w:rPr>
        <w:rFonts w:ascii="Arial" w:hAnsi="Arial" w:cs="Arial"/>
        <w:sz w:val="24"/>
        <w:szCs w:val="20"/>
      </w:rPr>
      <w:t>Gerência de Extensão – GEREX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9A"/>
    <w:rsid w:val="0000337D"/>
    <w:rsid w:val="00035DAC"/>
    <w:rsid w:val="00064865"/>
    <w:rsid w:val="0008043F"/>
    <w:rsid w:val="000909E2"/>
    <w:rsid w:val="000A3178"/>
    <w:rsid w:val="000F097E"/>
    <w:rsid w:val="00121472"/>
    <w:rsid w:val="001300C5"/>
    <w:rsid w:val="0013302E"/>
    <w:rsid w:val="001508E5"/>
    <w:rsid w:val="00197C6E"/>
    <w:rsid w:val="001B5140"/>
    <w:rsid w:val="001B6749"/>
    <w:rsid w:val="001C4EF1"/>
    <w:rsid w:val="001F70B4"/>
    <w:rsid w:val="002056C9"/>
    <w:rsid w:val="002774A3"/>
    <w:rsid w:val="0029471F"/>
    <w:rsid w:val="002A41BD"/>
    <w:rsid w:val="002C22BB"/>
    <w:rsid w:val="002D1C92"/>
    <w:rsid w:val="002D5838"/>
    <w:rsid w:val="00302708"/>
    <w:rsid w:val="0030419D"/>
    <w:rsid w:val="00330032"/>
    <w:rsid w:val="0037038B"/>
    <w:rsid w:val="00383EFE"/>
    <w:rsid w:val="003B69B1"/>
    <w:rsid w:val="00410912"/>
    <w:rsid w:val="004129D0"/>
    <w:rsid w:val="004246FF"/>
    <w:rsid w:val="00441972"/>
    <w:rsid w:val="00464C2B"/>
    <w:rsid w:val="004808D6"/>
    <w:rsid w:val="004A34D5"/>
    <w:rsid w:val="004E4ECB"/>
    <w:rsid w:val="004F69AE"/>
    <w:rsid w:val="00545F35"/>
    <w:rsid w:val="005653CE"/>
    <w:rsid w:val="0057009A"/>
    <w:rsid w:val="00572B6C"/>
    <w:rsid w:val="00582732"/>
    <w:rsid w:val="00590980"/>
    <w:rsid w:val="005B63DD"/>
    <w:rsid w:val="005C0F5D"/>
    <w:rsid w:val="0060308E"/>
    <w:rsid w:val="00610240"/>
    <w:rsid w:val="0061500B"/>
    <w:rsid w:val="0061776D"/>
    <w:rsid w:val="00663984"/>
    <w:rsid w:val="00692E20"/>
    <w:rsid w:val="006D30E4"/>
    <w:rsid w:val="006D3EB2"/>
    <w:rsid w:val="006D6AD6"/>
    <w:rsid w:val="006E2C14"/>
    <w:rsid w:val="006E3EF3"/>
    <w:rsid w:val="006E76A5"/>
    <w:rsid w:val="00717E08"/>
    <w:rsid w:val="00743FA4"/>
    <w:rsid w:val="00747788"/>
    <w:rsid w:val="00754CFC"/>
    <w:rsid w:val="007606DB"/>
    <w:rsid w:val="007C7A63"/>
    <w:rsid w:val="007D71B0"/>
    <w:rsid w:val="0083653A"/>
    <w:rsid w:val="00883BF8"/>
    <w:rsid w:val="008A2699"/>
    <w:rsid w:val="008C3A6A"/>
    <w:rsid w:val="008C6A88"/>
    <w:rsid w:val="008D3BF3"/>
    <w:rsid w:val="009C2BED"/>
    <w:rsid w:val="009C7D4D"/>
    <w:rsid w:val="009D2631"/>
    <w:rsid w:val="00A2027F"/>
    <w:rsid w:val="00A46AE9"/>
    <w:rsid w:val="00A60089"/>
    <w:rsid w:val="00A70F53"/>
    <w:rsid w:val="00A86E1D"/>
    <w:rsid w:val="00AA217E"/>
    <w:rsid w:val="00AE1D4F"/>
    <w:rsid w:val="00AF5532"/>
    <w:rsid w:val="00B53D52"/>
    <w:rsid w:val="00B64678"/>
    <w:rsid w:val="00B80EDE"/>
    <w:rsid w:val="00B905AD"/>
    <w:rsid w:val="00BB3A3A"/>
    <w:rsid w:val="00BD46E7"/>
    <w:rsid w:val="00BE3681"/>
    <w:rsid w:val="00BE48A4"/>
    <w:rsid w:val="00BE638C"/>
    <w:rsid w:val="00C00FDF"/>
    <w:rsid w:val="00C27A0F"/>
    <w:rsid w:val="00C716E3"/>
    <w:rsid w:val="00C76635"/>
    <w:rsid w:val="00CA00A4"/>
    <w:rsid w:val="00CA24F9"/>
    <w:rsid w:val="00CC20CB"/>
    <w:rsid w:val="00CC413D"/>
    <w:rsid w:val="00CD1731"/>
    <w:rsid w:val="00D023B8"/>
    <w:rsid w:val="00D342DC"/>
    <w:rsid w:val="00D41ECB"/>
    <w:rsid w:val="00D80601"/>
    <w:rsid w:val="00D82865"/>
    <w:rsid w:val="00D952DE"/>
    <w:rsid w:val="00DC05D5"/>
    <w:rsid w:val="00DC5178"/>
    <w:rsid w:val="00DD35A0"/>
    <w:rsid w:val="00DE117E"/>
    <w:rsid w:val="00E161E3"/>
    <w:rsid w:val="00E23036"/>
    <w:rsid w:val="00E27A6C"/>
    <w:rsid w:val="00E45B23"/>
    <w:rsid w:val="00E56BB1"/>
    <w:rsid w:val="00E61B18"/>
    <w:rsid w:val="00E90C01"/>
    <w:rsid w:val="00E97453"/>
    <w:rsid w:val="00EA67D8"/>
    <w:rsid w:val="00EB14F8"/>
    <w:rsid w:val="00EC6823"/>
    <w:rsid w:val="00ED178E"/>
    <w:rsid w:val="00ED3E18"/>
    <w:rsid w:val="00EF09D5"/>
    <w:rsid w:val="00EF55B6"/>
    <w:rsid w:val="00F02457"/>
    <w:rsid w:val="00F117AA"/>
    <w:rsid w:val="00F5149B"/>
    <w:rsid w:val="00F951A1"/>
    <w:rsid w:val="00FC2623"/>
    <w:rsid w:val="00FE0E52"/>
    <w:rsid w:val="00FE1997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802B19"/>
  <w14:defaultImageDpi w14:val="0"/>
  <w15:docId w15:val="{E213622D-34C2-473E-A388-A6B5962A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D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6AD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D6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6D6AD6"/>
    <w:rPr>
      <w:rFonts w:cs="Times New Roman"/>
    </w:rPr>
  </w:style>
  <w:style w:type="paragraph" w:customStyle="1" w:styleId="GradeMdia21">
    <w:name w:val="Grade Média 21"/>
    <w:basedOn w:val="Normal"/>
    <w:uiPriority w:val="1"/>
    <w:qFormat/>
    <w:rsid w:val="006D6AD6"/>
    <w:pPr>
      <w:spacing w:after="0" w:line="240" w:lineRule="auto"/>
    </w:pPr>
    <w:rPr>
      <w:rFonts w:ascii="Perpetua" w:hAnsi="Perpetua"/>
      <w:color w:val="000000"/>
    </w:rPr>
  </w:style>
  <w:style w:type="character" w:customStyle="1" w:styleId="RodapChar">
    <w:name w:val="Rodapé Char"/>
    <w:link w:val="Rodap"/>
    <w:uiPriority w:val="99"/>
    <w:locked/>
    <w:rsid w:val="006D6AD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6E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808D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baloChar">
    <w:name w:val="Texto de balão Char"/>
    <w:link w:val="Textodebalo"/>
    <w:uiPriority w:val="99"/>
    <w:semiHidden/>
    <w:locked/>
    <w:rsid w:val="00BD46E7"/>
    <w:rPr>
      <w:rFonts w:ascii="Tahoma" w:hAnsi="Tahoma" w:cs="Tahoma"/>
      <w:sz w:val="16"/>
      <w:szCs w:val="16"/>
      <w:lang w:val="x-none" w:eastAsia="en-US"/>
    </w:rPr>
  </w:style>
  <w:style w:type="character" w:styleId="Nmerodepgina">
    <w:name w:val="page number"/>
    <w:uiPriority w:val="99"/>
    <w:rsid w:val="00B64678"/>
    <w:rPr>
      <w:rFonts w:cs="Times New Roman"/>
    </w:rPr>
  </w:style>
  <w:style w:type="character" w:styleId="Hyperlink">
    <w:name w:val="Hyperlink"/>
    <w:uiPriority w:val="99"/>
    <w:unhideWhenUsed/>
    <w:rsid w:val="00121472"/>
    <w:rPr>
      <w:rFonts w:cs="Times New Roman"/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1B514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5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140"/>
    <w:rPr>
      <w:b/>
      <w:bCs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1B5140"/>
    <w:rPr>
      <w:rFonts w:cs="Times New Roman"/>
      <w:lang w:val="x-none" w:eastAsia="en-US"/>
    </w:rPr>
  </w:style>
  <w:style w:type="character" w:styleId="HiperlinkVisitado">
    <w:name w:val="FollowedHyperlink"/>
    <w:uiPriority w:val="99"/>
    <w:semiHidden/>
    <w:unhideWhenUsed/>
    <w:rsid w:val="005C0F5D"/>
    <w:rPr>
      <w:rFonts w:cs="Times New Roman"/>
      <w:color w:val="800080"/>
      <w:u w:val="single"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1B514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2BD5-53CB-4BBE-8851-ED30E67A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Marlin Industrial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Matos Santana</dc:creator>
  <cp:keywords/>
  <dc:description/>
  <cp:lastModifiedBy>Omar Santos Costa</cp:lastModifiedBy>
  <cp:revision>4</cp:revision>
  <cp:lastPrinted>2018-04-19T13:27:00Z</cp:lastPrinted>
  <dcterms:created xsi:type="dcterms:W3CDTF">2025-01-24T14:51:00Z</dcterms:created>
  <dcterms:modified xsi:type="dcterms:W3CDTF">2025-01-24T14:57:00Z</dcterms:modified>
</cp:coreProperties>
</file>